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3914D" w14:textId="658F3AE3" w:rsidR="00DF430C" w:rsidRDefault="00DF430C" w:rsidP="00A37C73">
      <w:pPr>
        <w:adjustRightInd w:val="0"/>
        <w:snapToGrid w:val="0"/>
        <w:spacing w:afterLines="50" w:after="180" w:line="240" w:lineRule="auto"/>
        <w:ind w:left="1051" w:hanging="1051"/>
        <w:contextualSpacing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EB3F04">
        <w:rPr>
          <w:rFonts w:ascii="標楷體" w:eastAsia="標楷體" w:hAnsi="標楷體" w:hint="eastAsia"/>
          <w:b/>
          <w:bCs/>
          <w:sz w:val="28"/>
          <w:szCs w:val="28"/>
        </w:rPr>
        <w:t>國立</w:t>
      </w:r>
      <w:proofErr w:type="gramStart"/>
      <w:r w:rsidRPr="00EB3F04">
        <w:rPr>
          <w:rFonts w:ascii="標楷體" w:eastAsia="標楷體" w:hAnsi="標楷體" w:hint="eastAsia"/>
          <w:b/>
          <w:bCs/>
          <w:sz w:val="28"/>
          <w:szCs w:val="28"/>
        </w:rPr>
        <w:t>臺</w:t>
      </w:r>
      <w:proofErr w:type="gramEnd"/>
      <w:r w:rsidRPr="00EB3F04">
        <w:rPr>
          <w:rFonts w:ascii="標楷體" w:eastAsia="標楷體" w:hAnsi="標楷體" w:hint="eastAsia"/>
          <w:b/>
          <w:bCs/>
          <w:sz w:val="28"/>
          <w:szCs w:val="28"/>
        </w:rPr>
        <w:t>南護理專科學校</w:t>
      </w:r>
      <w:r>
        <w:rPr>
          <w:rFonts w:ascii="標楷體" w:eastAsia="標楷體" w:hAnsi="標楷體" w:hint="eastAsia"/>
          <w:b/>
          <w:bCs/>
          <w:sz w:val="28"/>
          <w:szCs w:val="28"/>
        </w:rPr>
        <w:t>學生輔導中心</w:t>
      </w:r>
    </w:p>
    <w:p w14:paraId="6138D4B7" w14:textId="30D25494" w:rsidR="004D2FE2" w:rsidRPr="00DF430C" w:rsidRDefault="00B61F20" w:rsidP="00A37C73">
      <w:pPr>
        <w:adjustRightInd w:val="0"/>
        <w:snapToGrid w:val="0"/>
        <w:spacing w:afterLines="50" w:after="180" w:line="240" w:lineRule="auto"/>
        <w:ind w:left="1051" w:hanging="1051"/>
        <w:contextualSpacing/>
        <w:jc w:val="center"/>
        <w:rPr>
          <w:rFonts w:ascii="Times New Roman" w:eastAsia="標楷體" w:hAnsi="Times New Roman"/>
          <w:position w:val="6"/>
          <w:sz w:val="20"/>
          <w:szCs w:val="20"/>
        </w:rPr>
      </w:pPr>
      <w:r w:rsidRPr="00DF430C">
        <w:rPr>
          <w:rFonts w:ascii="Times New Roman" w:eastAsia="標楷體" w:hAnsi="Times New Roman" w:hint="eastAsia"/>
          <w:b/>
          <w:sz w:val="28"/>
          <w:szCs w:val="28"/>
        </w:rPr>
        <w:t>個案</w:t>
      </w:r>
      <w:r w:rsidR="001C15D4" w:rsidRPr="00DF430C">
        <w:rPr>
          <w:rFonts w:ascii="Times New Roman" w:eastAsia="標楷體" w:hAnsi="Times New Roman" w:hint="eastAsia"/>
          <w:b/>
          <w:sz w:val="28"/>
          <w:szCs w:val="28"/>
        </w:rPr>
        <w:t>諮詢</w:t>
      </w:r>
      <w:r w:rsidR="004D2FE2" w:rsidRPr="00DF430C">
        <w:rPr>
          <w:rFonts w:ascii="Times New Roman" w:eastAsia="標楷體" w:hAnsi="Times New Roman"/>
          <w:b/>
          <w:sz w:val="28"/>
          <w:szCs w:val="28"/>
        </w:rPr>
        <w:t>紀錄表</w:t>
      </w:r>
    </w:p>
    <w:p w14:paraId="6B7E46C0" w14:textId="081BBAEA" w:rsidR="00A2203A" w:rsidRPr="001E1862" w:rsidRDefault="00A2203A" w:rsidP="00A2203A">
      <w:pPr>
        <w:spacing w:before="50"/>
        <w:ind w:left="374" w:hangingChars="156" w:hanging="374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hint="eastAsia"/>
        </w:rPr>
        <w:t>個案姓名：</w:t>
      </w:r>
      <w:r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  <w:u w:val="single"/>
        </w:rPr>
        <w:t xml:space="preserve">      </w:t>
      </w:r>
    </w:p>
    <w:p w14:paraId="666D2530" w14:textId="3200A63B" w:rsidR="00A2203A" w:rsidRDefault="00A2203A" w:rsidP="00A2203A">
      <w:pPr>
        <w:spacing w:before="50"/>
        <w:ind w:left="900" w:hanging="9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學制：□日間部□進修部　　學制：□五專□二專</w:t>
      </w:r>
    </w:p>
    <w:p w14:paraId="0438A2F2" w14:textId="3DD51414" w:rsidR="00A2203A" w:rsidRPr="003E17A6" w:rsidRDefault="00A2203A" w:rsidP="00A2203A">
      <w:pPr>
        <w:spacing w:before="50"/>
        <w:ind w:left="900" w:hanging="900"/>
        <w:rPr>
          <w:rFonts w:ascii="標楷體" w:eastAsia="標楷體" w:hAnsi="標楷體"/>
        </w:rPr>
      </w:pPr>
      <w:r w:rsidRPr="009C2515">
        <w:rPr>
          <w:rFonts w:ascii="標楷體" w:eastAsia="標楷體" w:hAnsi="標楷體" w:hint="eastAsia"/>
        </w:rPr>
        <w:t>系級/年級：</w:t>
      </w:r>
      <w:r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         </w:t>
      </w:r>
      <w:r w:rsidRPr="009C2515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</w:rPr>
        <w:t>科</w:t>
      </w:r>
      <w:r>
        <w:rPr>
          <w:rFonts w:ascii="標楷體" w:eastAsia="標楷體" w:hAnsi="標楷體" w:hint="eastAsia"/>
          <w:u w:val="single"/>
        </w:rPr>
        <w:t xml:space="preserve">　</w:t>
      </w:r>
      <w:r>
        <w:rPr>
          <w:rFonts w:ascii="標楷體" w:eastAsia="標楷體" w:hAnsi="標楷體" w:hint="eastAsia"/>
          <w:u w:val="single"/>
        </w:rPr>
        <w:t xml:space="preserve">    </w:t>
      </w:r>
      <w:r>
        <w:rPr>
          <w:rFonts w:ascii="標楷體" w:eastAsia="標楷體" w:hAnsi="標楷體" w:hint="eastAsia"/>
          <w:u w:val="single"/>
        </w:rPr>
        <w:t xml:space="preserve">　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  <w:u w:val="single"/>
        </w:rPr>
        <w:t xml:space="preserve">　</w:t>
      </w:r>
      <w:r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 xml:space="preserve">　</w:t>
      </w:r>
      <w:r>
        <w:rPr>
          <w:rFonts w:ascii="標楷體" w:eastAsia="標楷體" w:hAnsi="標楷體" w:hint="eastAsia"/>
        </w:rPr>
        <w:t>班</w:t>
      </w:r>
    </w:p>
    <w:p w14:paraId="0BCFBEBC" w14:textId="7FA66BE1" w:rsidR="00A2203A" w:rsidRDefault="00A2203A" w:rsidP="00A2203A">
      <w:pPr>
        <w:spacing w:before="50"/>
        <w:ind w:left="900" w:hanging="9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晤談方式：□來談 □電話 □其他：</w:t>
      </w:r>
      <w:r>
        <w:rPr>
          <w:rFonts w:ascii="標楷體" w:eastAsia="標楷體" w:hAnsi="標楷體" w:hint="eastAsia"/>
          <w:u w:val="single"/>
        </w:rPr>
        <w:t xml:space="preserve">                </w:t>
      </w:r>
    </w:p>
    <w:p w14:paraId="3BD4FB34" w14:textId="3685EA8D" w:rsidR="00A2203A" w:rsidRDefault="00A2203A" w:rsidP="00A2203A">
      <w:pPr>
        <w:spacing w:before="50"/>
        <w:ind w:left="900" w:hanging="9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晤談地點：□</w:t>
      </w:r>
      <w:proofErr w:type="gramStart"/>
      <w:r w:rsidRPr="001E1862">
        <w:rPr>
          <w:rFonts w:ascii="標楷體" w:eastAsia="標楷體" w:hAnsi="標楷體" w:hint="eastAsia"/>
        </w:rPr>
        <w:t>個諮</w:t>
      </w:r>
      <w:proofErr w:type="gramEnd"/>
      <w:r w:rsidRPr="001E1862">
        <w:rPr>
          <w:rFonts w:ascii="標楷體" w:eastAsia="標楷體" w:hAnsi="標楷體" w:hint="eastAsia"/>
        </w:rPr>
        <w:t xml:space="preserve">室 </w:t>
      </w:r>
      <w:r>
        <w:rPr>
          <w:rFonts w:ascii="標楷體" w:eastAsia="標楷體" w:hAnsi="標楷體" w:hint="eastAsia"/>
        </w:rPr>
        <w:t>□團</w:t>
      </w:r>
      <w:proofErr w:type="gramStart"/>
      <w:r>
        <w:rPr>
          <w:rFonts w:ascii="標楷體" w:eastAsia="標楷體" w:hAnsi="標楷體" w:hint="eastAsia"/>
        </w:rPr>
        <w:t>諮</w:t>
      </w:r>
      <w:proofErr w:type="gramEnd"/>
      <w:r>
        <w:rPr>
          <w:rFonts w:ascii="標楷體" w:eastAsia="標楷體" w:hAnsi="標楷體" w:hint="eastAsia"/>
        </w:rPr>
        <w:t>室 □資源教室 □其他：</w:t>
      </w:r>
      <w:r>
        <w:rPr>
          <w:rFonts w:ascii="標楷體" w:eastAsia="標楷體" w:hAnsi="標楷體" w:hint="eastAsia"/>
          <w:u w:val="single"/>
        </w:rPr>
        <w:t xml:space="preserve"> 圖書館研究小間</w:t>
      </w:r>
      <w:r w:rsidR="008779F3">
        <w:rPr>
          <w:rFonts w:ascii="標楷體" w:eastAsia="標楷體" w:hAnsi="標楷體" w:hint="eastAsia"/>
          <w:u w:val="single"/>
        </w:rPr>
        <w:t>S101 S102</w:t>
      </w:r>
      <w:r>
        <w:rPr>
          <w:rFonts w:ascii="標楷體" w:eastAsia="標楷體" w:hAnsi="標楷體" w:hint="eastAsia"/>
          <w:u w:val="single"/>
        </w:rPr>
        <w:t xml:space="preserve">   </w:t>
      </w:r>
    </w:p>
    <w:p w14:paraId="74B5C99D" w14:textId="65E653C8" w:rsidR="00A2203A" w:rsidRDefault="00A2203A" w:rsidP="00A2203A">
      <w:pPr>
        <w:spacing w:before="50"/>
        <w:ind w:left="900" w:hanging="9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初次晤談時間：</w:t>
      </w:r>
      <w:r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  </w:t>
      </w:r>
      <w:r>
        <w:rPr>
          <w:rFonts w:ascii="標楷體" w:eastAsia="標楷體" w:hAnsi="標楷體" w:hint="eastAsia"/>
          <w:u w:val="single"/>
        </w:rPr>
        <w:t xml:space="preserve"> 年 </w:t>
      </w:r>
      <w:r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月 </w:t>
      </w:r>
      <w:r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 xml:space="preserve"> 日  </w:t>
      </w:r>
      <w:r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 xml:space="preserve"> 時 </w:t>
      </w:r>
      <w:r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 xml:space="preserve"> 分至 </w:t>
      </w:r>
      <w:r>
        <w:rPr>
          <w:rFonts w:ascii="標楷體" w:eastAsia="標楷體" w:hAnsi="標楷體" w:hint="eastAsia"/>
          <w:u w:val="single"/>
        </w:rPr>
        <w:t xml:space="preserve">   </w:t>
      </w:r>
      <w:r>
        <w:rPr>
          <w:rFonts w:ascii="標楷體" w:eastAsia="標楷體" w:hAnsi="標楷體" w:hint="eastAsia"/>
          <w:u w:val="single"/>
        </w:rPr>
        <w:t xml:space="preserve"> 時 </w:t>
      </w:r>
      <w:r>
        <w:rPr>
          <w:rFonts w:ascii="標楷體" w:eastAsia="標楷體" w:hAnsi="標楷體" w:hint="eastAsia"/>
          <w:u w:val="single"/>
        </w:rPr>
        <w:t xml:space="preserve">   </w:t>
      </w:r>
      <w:r>
        <w:rPr>
          <w:rFonts w:ascii="標楷體" w:eastAsia="標楷體" w:hAnsi="標楷體" w:hint="eastAsia"/>
          <w:u w:val="single"/>
        </w:rPr>
        <w:t xml:space="preserve">分 </w:t>
      </w:r>
    </w:p>
    <w:p w14:paraId="4DDC4160" w14:textId="5E58EB07" w:rsidR="00DF430C" w:rsidRDefault="00A2203A" w:rsidP="00A37C73">
      <w:pPr>
        <w:spacing w:before="50"/>
        <w:ind w:left="900" w:hanging="900"/>
        <w:rPr>
          <w:rFonts w:ascii="標楷體" w:eastAsia="標楷體" w:hAnsi="標楷體"/>
        </w:rPr>
      </w:pPr>
      <w:r w:rsidRPr="003E17A6">
        <w:rPr>
          <w:rFonts w:ascii="標楷體" w:eastAsia="標楷體" w:hAnsi="標楷體" w:hint="eastAsia"/>
        </w:rPr>
        <w:t>個案來源：</w:t>
      </w:r>
      <w:r w:rsidR="00DF430C">
        <w:rPr>
          <w:rFonts w:ascii="標楷體" w:eastAsia="標楷體" w:hAnsi="標楷體" w:hint="eastAsia"/>
        </w:rPr>
        <w:t>□</w:t>
      </w:r>
      <w:r w:rsidR="00DF430C" w:rsidRPr="00480414">
        <w:rPr>
          <w:rFonts w:ascii="Times New Roman" w:eastAsia="標楷體" w:hAnsi="Times New Roman"/>
        </w:rPr>
        <w:t>主動來談</w:t>
      </w:r>
      <w:r w:rsidR="00DF430C">
        <w:rPr>
          <w:rFonts w:ascii="Times New Roman" w:eastAsia="標楷體" w:hAnsi="Times New Roman" w:hint="eastAsia"/>
        </w:rPr>
        <w:t xml:space="preserve">　</w:t>
      </w:r>
      <w:r w:rsidR="00DF430C">
        <w:rPr>
          <w:rFonts w:ascii="標楷體" w:eastAsia="標楷體" w:hAnsi="標楷體" w:hint="eastAsia"/>
        </w:rPr>
        <w:t>□校外轉</w:t>
      </w:r>
      <w:proofErr w:type="gramStart"/>
      <w:r w:rsidR="00DF430C">
        <w:rPr>
          <w:rFonts w:ascii="標楷體" w:eastAsia="標楷體" w:hAnsi="標楷體" w:hint="eastAsia"/>
        </w:rPr>
        <w:t>介</w:t>
      </w:r>
      <w:proofErr w:type="gramEnd"/>
      <w:r w:rsidR="00DF430C">
        <w:rPr>
          <w:rFonts w:ascii="標楷體" w:eastAsia="標楷體" w:hAnsi="標楷體" w:hint="eastAsia"/>
        </w:rPr>
        <w:t xml:space="preserve">　□校內轉</w:t>
      </w:r>
      <w:proofErr w:type="gramStart"/>
      <w:r w:rsidR="00DF430C">
        <w:rPr>
          <w:rFonts w:ascii="標楷體" w:eastAsia="標楷體" w:hAnsi="標楷體" w:hint="eastAsia"/>
        </w:rPr>
        <w:t>介</w:t>
      </w:r>
      <w:proofErr w:type="gramEnd"/>
      <w:r w:rsidR="00DF430C">
        <w:rPr>
          <w:rFonts w:ascii="標楷體" w:eastAsia="標楷體" w:hAnsi="標楷體" w:hint="eastAsia"/>
        </w:rPr>
        <w:t xml:space="preserve">　□測驗篩檢　□其他：</w:t>
      </w:r>
    </w:p>
    <w:p w14:paraId="12641B2F" w14:textId="77777777" w:rsidR="00A37C73" w:rsidRDefault="00A37C73" w:rsidP="00A37C73">
      <w:pPr>
        <w:spacing w:before="50"/>
        <w:ind w:left="900" w:hanging="900"/>
        <w:rPr>
          <w:rFonts w:ascii="標楷體" w:eastAsia="標楷體" w:hAnsi="標楷體" w:hint="eastAsia"/>
          <w:szCs w:val="24"/>
          <w:u w:val="single"/>
        </w:rPr>
      </w:pPr>
    </w:p>
    <w:p w14:paraId="4D789AB2" w14:textId="128785BC" w:rsidR="00DF430C" w:rsidRPr="00A37C73" w:rsidRDefault="00DF430C" w:rsidP="00A37C73">
      <w:pPr>
        <w:spacing w:before="120" w:afterLines="50" w:after="180"/>
        <w:ind w:left="1051" w:hanging="1051"/>
        <w:jc w:val="center"/>
        <w:rPr>
          <w:rFonts w:ascii="標楷體" w:eastAsia="標楷體" w:hAnsi="標楷體" w:hint="eastAsia"/>
          <w:b/>
          <w:bCs/>
          <w:sz w:val="28"/>
          <w:szCs w:val="28"/>
          <w:u w:val="single"/>
        </w:rPr>
      </w:pPr>
      <w:r w:rsidRPr="00A37C73">
        <w:rPr>
          <w:rFonts w:ascii="標楷體" w:eastAsia="標楷體" w:hAnsi="標楷體" w:hint="eastAsia"/>
          <w:b/>
          <w:bCs/>
          <w:sz w:val="28"/>
          <w:szCs w:val="28"/>
          <w:u w:val="single"/>
        </w:rPr>
        <w:t>諮詢內容紀錄</w:t>
      </w:r>
    </w:p>
    <w:p w14:paraId="57F11583" w14:textId="77777777" w:rsidR="00DF430C" w:rsidRPr="00DF430C" w:rsidRDefault="00DF430C" w:rsidP="00DF430C">
      <w:pPr>
        <w:ind w:left="901" w:hanging="901"/>
        <w:rPr>
          <w:rFonts w:ascii="Times New Roman" w:eastAsia="標楷體" w:hAnsi="Times New Roman" w:hint="eastAsia"/>
          <w:b/>
          <w:bCs/>
          <w:szCs w:val="24"/>
        </w:rPr>
      </w:pPr>
      <w:r>
        <w:rPr>
          <w:rFonts w:ascii="Times New Roman" w:eastAsia="標楷體" w:hAnsi="Times New Roman" w:hint="eastAsia"/>
          <w:b/>
          <w:bCs/>
          <w:szCs w:val="24"/>
        </w:rPr>
        <w:t>一、</w:t>
      </w:r>
      <w:r w:rsidRPr="00DF430C">
        <w:rPr>
          <w:rFonts w:ascii="Times New Roman" w:eastAsia="標楷體" w:hAnsi="Times New Roman" w:hint="eastAsia"/>
          <w:b/>
          <w:bCs/>
          <w:szCs w:val="24"/>
        </w:rPr>
        <w:t>諮詢議題（至少</w:t>
      </w:r>
      <w:r w:rsidRPr="00DF430C">
        <w:rPr>
          <w:rFonts w:ascii="Times New Roman" w:eastAsia="標楷體" w:hAnsi="Times New Roman" w:hint="eastAsia"/>
          <w:b/>
          <w:bCs/>
          <w:szCs w:val="24"/>
        </w:rPr>
        <w:t>1</w:t>
      </w:r>
      <w:r w:rsidRPr="00DF430C">
        <w:rPr>
          <w:rFonts w:ascii="Times New Roman" w:eastAsia="標楷體" w:hAnsi="Times New Roman" w:hint="eastAsia"/>
          <w:b/>
          <w:bCs/>
          <w:szCs w:val="24"/>
        </w:rPr>
        <w:t>項、至多</w:t>
      </w:r>
      <w:r w:rsidRPr="00DF430C">
        <w:rPr>
          <w:rFonts w:ascii="Times New Roman" w:eastAsia="標楷體" w:hAnsi="Times New Roman" w:hint="eastAsia"/>
          <w:b/>
          <w:bCs/>
          <w:szCs w:val="24"/>
        </w:rPr>
        <w:t>3</w:t>
      </w:r>
      <w:r w:rsidRPr="00DF430C">
        <w:rPr>
          <w:rFonts w:ascii="Times New Roman" w:eastAsia="標楷體" w:hAnsi="Times New Roman" w:hint="eastAsia"/>
          <w:b/>
          <w:bCs/>
          <w:szCs w:val="24"/>
        </w:rPr>
        <w:t>項）</w:t>
      </w:r>
      <w:r>
        <w:rPr>
          <w:rFonts w:ascii="Times New Roman" w:eastAsia="標楷體" w:hAnsi="Times New Roman" w:hint="eastAsia"/>
          <w:b/>
          <w:bCs/>
          <w:szCs w:val="24"/>
        </w:rPr>
        <w:t>：</w:t>
      </w:r>
    </w:p>
    <w:p w14:paraId="28705875" w14:textId="77777777" w:rsidR="00DF430C" w:rsidRDefault="00DF430C" w:rsidP="00DF430C">
      <w:pPr>
        <w:ind w:leftChars="342" w:left="821" w:firstLineChars="0" w:firstLine="0"/>
        <w:rPr>
          <w:rFonts w:ascii="Times New Roman" w:eastAsia="標楷體" w:hAnsi="Times New Roman"/>
          <w:szCs w:val="24"/>
        </w:rPr>
      </w:pPr>
      <w:r w:rsidRPr="00DF430C">
        <w:rPr>
          <w:rFonts w:ascii="Times New Roman" w:eastAsia="標楷體" w:hAnsi="Times New Roman" w:hint="eastAsia"/>
          <w:szCs w:val="24"/>
        </w:rPr>
        <w:t>□自我探索</w:t>
      </w:r>
      <w:r w:rsidRPr="00DF430C">
        <w:rPr>
          <w:rFonts w:ascii="Times New Roman" w:eastAsia="標楷體" w:hAnsi="Times New Roman" w:hint="eastAsia"/>
          <w:szCs w:val="24"/>
        </w:rPr>
        <w:t xml:space="preserve"> </w:t>
      </w:r>
      <w:r w:rsidRPr="00DF430C">
        <w:rPr>
          <w:rFonts w:ascii="Times New Roman" w:eastAsia="標楷體" w:hAnsi="Times New Roman" w:hint="eastAsia"/>
          <w:szCs w:val="24"/>
        </w:rPr>
        <w:t>□情感困擾</w:t>
      </w:r>
      <w:r w:rsidRPr="00DF430C">
        <w:rPr>
          <w:rFonts w:ascii="Times New Roman" w:eastAsia="標楷體" w:hAnsi="Times New Roman" w:hint="eastAsia"/>
          <w:szCs w:val="24"/>
        </w:rPr>
        <w:t xml:space="preserve"> </w:t>
      </w:r>
      <w:r w:rsidRPr="00DF430C">
        <w:rPr>
          <w:rFonts w:ascii="Times New Roman" w:eastAsia="標楷體" w:hAnsi="Times New Roman" w:hint="eastAsia"/>
          <w:szCs w:val="24"/>
        </w:rPr>
        <w:t>□家庭關係</w:t>
      </w:r>
      <w:r w:rsidRPr="00DF430C">
        <w:rPr>
          <w:rFonts w:ascii="Times New Roman" w:eastAsia="標楷體" w:hAnsi="Times New Roman" w:hint="eastAsia"/>
          <w:szCs w:val="24"/>
        </w:rPr>
        <w:t xml:space="preserve"> </w:t>
      </w:r>
      <w:r w:rsidRPr="00DF430C">
        <w:rPr>
          <w:rFonts w:ascii="Times New Roman" w:eastAsia="標楷體" w:hAnsi="Times New Roman" w:hint="eastAsia"/>
          <w:szCs w:val="24"/>
        </w:rPr>
        <w:t>□心理疾患或傾向</w:t>
      </w:r>
      <w:r w:rsidRPr="00DF430C">
        <w:rPr>
          <w:rFonts w:ascii="Times New Roman" w:eastAsia="標楷體" w:hAnsi="Times New Roman" w:hint="eastAsia"/>
          <w:szCs w:val="24"/>
        </w:rPr>
        <w:t xml:space="preserve"> </w:t>
      </w:r>
      <w:r w:rsidRPr="00DF430C">
        <w:rPr>
          <w:rFonts w:ascii="Times New Roman" w:eastAsia="標楷體" w:hAnsi="Times New Roman" w:hint="eastAsia"/>
          <w:szCs w:val="24"/>
        </w:rPr>
        <w:t>□情緒困擾</w:t>
      </w:r>
      <w:r w:rsidRPr="00DF430C">
        <w:rPr>
          <w:rFonts w:ascii="Times New Roman" w:eastAsia="標楷體" w:hAnsi="Times New Roman" w:hint="eastAsia"/>
          <w:szCs w:val="24"/>
        </w:rPr>
        <w:t xml:space="preserve"> </w:t>
      </w:r>
      <w:r w:rsidRPr="00DF430C">
        <w:rPr>
          <w:rFonts w:ascii="Times New Roman" w:eastAsia="標楷體" w:hAnsi="Times New Roman" w:hint="eastAsia"/>
          <w:szCs w:val="24"/>
        </w:rPr>
        <w:t>□人際關係</w:t>
      </w:r>
      <w:r w:rsidRPr="00DF430C">
        <w:rPr>
          <w:rFonts w:ascii="Times New Roman" w:eastAsia="標楷體" w:hAnsi="Times New Roman" w:hint="eastAsia"/>
          <w:szCs w:val="24"/>
        </w:rPr>
        <w:t xml:space="preserve"> </w:t>
      </w:r>
    </w:p>
    <w:p w14:paraId="56D315E9" w14:textId="34C5EF0B" w:rsidR="00DF430C" w:rsidRDefault="00DF430C" w:rsidP="00DF430C">
      <w:pPr>
        <w:ind w:leftChars="342" w:left="821" w:firstLineChars="0" w:firstLine="0"/>
        <w:rPr>
          <w:rFonts w:ascii="Times New Roman" w:eastAsia="標楷體" w:hAnsi="Times New Roman" w:hint="eastAsia"/>
          <w:szCs w:val="24"/>
        </w:rPr>
      </w:pPr>
      <w:r w:rsidRPr="00DF430C">
        <w:rPr>
          <w:rFonts w:ascii="Times New Roman" w:eastAsia="標楷體" w:hAnsi="Times New Roman" w:hint="eastAsia"/>
          <w:szCs w:val="24"/>
        </w:rPr>
        <w:t>□學習與課程</w:t>
      </w:r>
      <w:r w:rsidRPr="00DF430C">
        <w:rPr>
          <w:rFonts w:ascii="Times New Roman" w:eastAsia="標楷體" w:hAnsi="Times New Roman" w:hint="eastAsia"/>
          <w:szCs w:val="24"/>
        </w:rPr>
        <w:t xml:space="preserve"> </w:t>
      </w:r>
      <w:r w:rsidRPr="00DF430C">
        <w:rPr>
          <w:rFonts w:ascii="Times New Roman" w:eastAsia="標楷體" w:hAnsi="Times New Roman" w:hint="eastAsia"/>
          <w:szCs w:val="24"/>
        </w:rPr>
        <w:t xml:space="preserve">　□生涯探索</w:t>
      </w:r>
      <w:r w:rsidRPr="00DF430C">
        <w:rPr>
          <w:rFonts w:ascii="Times New Roman" w:eastAsia="標楷體" w:hAnsi="Times New Roman" w:hint="eastAsia"/>
          <w:szCs w:val="24"/>
        </w:rPr>
        <w:t xml:space="preserve"> </w:t>
      </w:r>
      <w:r w:rsidRPr="00DF430C">
        <w:rPr>
          <w:rFonts w:ascii="Times New Roman" w:eastAsia="標楷體" w:hAnsi="Times New Roman" w:hint="eastAsia"/>
          <w:szCs w:val="24"/>
        </w:rPr>
        <w:t xml:space="preserve">　□生活適應</w:t>
      </w:r>
      <w:r>
        <w:rPr>
          <w:rFonts w:ascii="Times New Roman" w:eastAsia="標楷體" w:hAnsi="Times New Roman" w:hint="eastAsia"/>
          <w:szCs w:val="24"/>
        </w:rPr>
        <w:t xml:space="preserve"> </w:t>
      </w:r>
      <w:r w:rsidRPr="00DF430C">
        <w:rPr>
          <w:rFonts w:ascii="Times New Roman" w:eastAsia="標楷體" w:hAnsi="Times New Roman" w:hint="eastAsia"/>
          <w:szCs w:val="24"/>
        </w:rPr>
        <w:t>□網路沉迷</w:t>
      </w:r>
      <w:r w:rsidRPr="00DF430C">
        <w:rPr>
          <w:rFonts w:ascii="Times New Roman" w:eastAsia="標楷體" w:hAnsi="Times New Roman" w:hint="eastAsia"/>
          <w:szCs w:val="24"/>
        </w:rPr>
        <w:t xml:space="preserve"> </w:t>
      </w:r>
      <w:r w:rsidRPr="00DF430C">
        <w:rPr>
          <w:rFonts w:ascii="Times New Roman" w:eastAsia="標楷體" w:hAnsi="Times New Roman" w:hint="eastAsia"/>
          <w:szCs w:val="24"/>
        </w:rPr>
        <w:t>□生理健康</w:t>
      </w:r>
      <w:r w:rsidRPr="00DF430C">
        <w:rPr>
          <w:rFonts w:ascii="Times New Roman" w:eastAsia="標楷體" w:hAnsi="Times New Roman" w:hint="eastAsia"/>
          <w:szCs w:val="24"/>
        </w:rPr>
        <w:t xml:space="preserve"> </w:t>
      </w:r>
      <w:r w:rsidRPr="00DF430C">
        <w:rPr>
          <w:rFonts w:ascii="Times New Roman" w:eastAsia="標楷體" w:hAnsi="Times New Roman" w:hint="eastAsia"/>
          <w:szCs w:val="24"/>
        </w:rPr>
        <w:t xml:space="preserve">□其他：　</w:t>
      </w:r>
    </w:p>
    <w:p w14:paraId="7AFC64E1" w14:textId="77777777" w:rsidR="00DF430C" w:rsidRPr="00DF430C" w:rsidRDefault="00DF430C" w:rsidP="00DF430C">
      <w:pPr>
        <w:ind w:left="901" w:hanging="901"/>
        <w:rPr>
          <w:rFonts w:ascii="Times New Roman" w:eastAsia="標楷體" w:hAnsi="Times New Roman"/>
          <w:b/>
          <w:bCs/>
          <w:szCs w:val="24"/>
        </w:rPr>
      </w:pPr>
      <w:r>
        <w:rPr>
          <w:rFonts w:ascii="Times New Roman" w:eastAsia="標楷體" w:hAnsi="Times New Roman" w:hint="eastAsia"/>
          <w:b/>
          <w:bCs/>
          <w:szCs w:val="24"/>
        </w:rPr>
        <w:t>二、</w:t>
      </w:r>
      <w:r w:rsidRPr="00DF430C">
        <w:rPr>
          <w:rFonts w:ascii="Times New Roman" w:eastAsia="標楷體" w:hAnsi="Times New Roman"/>
          <w:b/>
          <w:bCs/>
          <w:szCs w:val="24"/>
        </w:rPr>
        <w:t>諮詢內容</w:t>
      </w:r>
      <w:r>
        <w:rPr>
          <w:rFonts w:ascii="Times New Roman" w:eastAsia="標楷體" w:hAnsi="Times New Roman" w:hint="eastAsia"/>
          <w:b/>
          <w:bCs/>
          <w:szCs w:val="24"/>
        </w:rPr>
        <w:t>及</w:t>
      </w:r>
      <w:r w:rsidRPr="00DF430C">
        <w:rPr>
          <w:rFonts w:ascii="標楷體" w:eastAsia="標楷體" w:hAnsi="標楷體" w:hint="eastAsia"/>
          <w:b/>
          <w:bCs/>
        </w:rPr>
        <w:t>主訴問題</w:t>
      </w:r>
      <w:r w:rsidRPr="00DF430C">
        <w:rPr>
          <w:rFonts w:ascii="Times New Roman" w:eastAsia="標楷體" w:hAnsi="Times New Roman"/>
          <w:b/>
          <w:bCs/>
          <w:szCs w:val="24"/>
        </w:rPr>
        <w:t>：</w:t>
      </w:r>
    </w:p>
    <w:p w14:paraId="3FB718C1" w14:textId="77777777" w:rsidR="00DF430C" w:rsidRPr="00DF430C" w:rsidRDefault="00DF430C" w:rsidP="00DF430C">
      <w:pPr>
        <w:spacing w:line="240" w:lineRule="auto"/>
        <w:ind w:left="900" w:hanging="900"/>
        <w:rPr>
          <w:rFonts w:ascii="Times New Roman" w:eastAsia="標楷體" w:hAnsi="Times New Roman"/>
          <w:szCs w:val="24"/>
        </w:rPr>
      </w:pPr>
    </w:p>
    <w:p w14:paraId="6E3D7841" w14:textId="77777777" w:rsidR="00DF430C" w:rsidRDefault="00DF430C" w:rsidP="00DF430C">
      <w:pPr>
        <w:spacing w:line="240" w:lineRule="auto"/>
        <w:ind w:left="900" w:hanging="900"/>
        <w:rPr>
          <w:rFonts w:ascii="Times New Roman" w:eastAsia="標楷體" w:hAnsi="Times New Roman"/>
          <w:szCs w:val="24"/>
        </w:rPr>
      </w:pPr>
    </w:p>
    <w:p w14:paraId="473B5524" w14:textId="77777777" w:rsidR="00DF430C" w:rsidRDefault="00DF430C" w:rsidP="00DF430C">
      <w:pPr>
        <w:adjustRightInd w:val="0"/>
        <w:snapToGrid w:val="0"/>
        <w:spacing w:line="240" w:lineRule="auto"/>
        <w:ind w:left="374" w:hangingChars="156" w:hanging="374"/>
        <w:jc w:val="both"/>
        <w:rPr>
          <w:rFonts w:ascii="Times New Roman" w:eastAsia="標楷體" w:hAnsi="Times New Roman"/>
          <w:szCs w:val="24"/>
        </w:rPr>
      </w:pPr>
    </w:p>
    <w:p w14:paraId="4A3E25E9" w14:textId="77777777" w:rsidR="00DF430C" w:rsidRPr="00DF430C" w:rsidRDefault="00DF430C" w:rsidP="00DF430C">
      <w:pPr>
        <w:adjustRightInd w:val="0"/>
        <w:snapToGrid w:val="0"/>
        <w:spacing w:line="480" w:lineRule="exact"/>
        <w:ind w:hangingChars="156"/>
        <w:jc w:val="both"/>
        <w:rPr>
          <w:rFonts w:ascii="Times New Roman" w:eastAsia="標楷體" w:hAnsi="Times New Roman"/>
          <w:b/>
          <w:bCs/>
          <w:szCs w:val="24"/>
        </w:rPr>
      </w:pPr>
      <w:r>
        <w:rPr>
          <w:rFonts w:ascii="Times New Roman" w:eastAsia="標楷體" w:hAnsi="Times New Roman" w:hint="eastAsia"/>
          <w:b/>
          <w:bCs/>
          <w:szCs w:val="24"/>
        </w:rPr>
        <w:t>三、</w:t>
      </w:r>
      <w:r w:rsidRPr="00DF430C">
        <w:rPr>
          <w:rFonts w:ascii="Times New Roman" w:eastAsia="標楷體" w:hAnsi="Times New Roman" w:hint="eastAsia"/>
          <w:b/>
          <w:bCs/>
          <w:szCs w:val="24"/>
        </w:rPr>
        <w:t>評估與處遇重點：</w:t>
      </w:r>
    </w:p>
    <w:p w14:paraId="4D4141B2" w14:textId="77777777" w:rsidR="00DF430C" w:rsidRPr="001356D8" w:rsidRDefault="00DF430C" w:rsidP="00DF430C">
      <w:pPr>
        <w:spacing w:line="240" w:lineRule="auto"/>
        <w:ind w:left="900" w:hanging="900"/>
        <w:rPr>
          <w:rFonts w:ascii="Times New Roman" w:eastAsia="標楷體" w:hAnsi="Times New Roman"/>
          <w:szCs w:val="24"/>
        </w:rPr>
      </w:pPr>
    </w:p>
    <w:p w14:paraId="5B8232A3" w14:textId="77777777" w:rsidR="00DF430C" w:rsidRDefault="00DF430C" w:rsidP="00DF430C">
      <w:pPr>
        <w:spacing w:line="240" w:lineRule="auto"/>
        <w:ind w:left="900" w:hanging="900"/>
        <w:rPr>
          <w:rFonts w:ascii="Times New Roman" w:eastAsia="標楷體" w:hAnsi="Times New Roman"/>
          <w:szCs w:val="24"/>
        </w:rPr>
      </w:pPr>
    </w:p>
    <w:p w14:paraId="2CDD836A" w14:textId="77777777" w:rsidR="00DF430C" w:rsidRDefault="00DF430C" w:rsidP="00DF430C">
      <w:pPr>
        <w:adjustRightInd w:val="0"/>
        <w:snapToGrid w:val="0"/>
        <w:spacing w:line="240" w:lineRule="auto"/>
        <w:ind w:left="374" w:hangingChars="156" w:hanging="374"/>
        <w:jc w:val="both"/>
        <w:rPr>
          <w:rFonts w:ascii="Times New Roman" w:eastAsia="標楷體" w:hAnsi="Times New Roman"/>
          <w:szCs w:val="24"/>
        </w:rPr>
      </w:pPr>
    </w:p>
    <w:p w14:paraId="49073813" w14:textId="741A9EE2" w:rsidR="00DF430C" w:rsidRPr="00DF430C" w:rsidRDefault="00DF430C" w:rsidP="00DF430C">
      <w:pPr>
        <w:adjustRightInd w:val="0"/>
        <w:snapToGrid w:val="0"/>
        <w:spacing w:line="480" w:lineRule="exact"/>
        <w:ind w:hangingChars="156"/>
        <w:jc w:val="both"/>
        <w:rPr>
          <w:rFonts w:ascii="Times New Roman" w:eastAsia="標楷體" w:hAnsi="Times New Roman"/>
          <w:b/>
          <w:bCs/>
          <w:szCs w:val="24"/>
        </w:rPr>
      </w:pPr>
      <w:r>
        <w:rPr>
          <w:rFonts w:ascii="Times New Roman" w:eastAsia="標楷體" w:hAnsi="Times New Roman" w:hint="eastAsia"/>
          <w:b/>
          <w:bCs/>
          <w:szCs w:val="24"/>
        </w:rPr>
        <w:t>四、</w:t>
      </w:r>
      <w:r w:rsidRPr="00DF430C">
        <w:rPr>
          <w:rFonts w:ascii="Times New Roman" w:eastAsia="標楷體" w:hAnsi="Times New Roman" w:hint="eastAsia"/>
          <w:b/>
          <w:bCs/>
          <w:szCs w:val="24"/>
        </w:rPr>
        <w:t>其他備註或後續追蹤建議：</w:t>
      </w:r>
    </w:p>
    <w:p w14:paraId="34FEFE14" w14:textId="77777777" w:rsidR="00DF430C" w:rsidRPr="00A37C73" w:rsidRDefault="00DF430C" w:rsidP="00DF430C">
      <w:pPr>
        <w:spacing w:line="240" w:lineRule="auto"/>
        <w:ind w:left="900" w:hanging="900"/>
        <w:rPr>
          <w:rFonts w:ascii="Times New Roman" w:eastAsia="標楷體" w:hAnsi="Times New Roman"/>
          <w:szCs w:val="24"/>
        </w:rPr>
      </w:pPr>
    </w:p>
    <w:p w14:paraId="0891FBB2" w14:textId="09B74C26" w:rsidR="00DF430C" w:rsidRDefault="00DF430C" w:rsidP="00A37C73">
      <w:pPr>
        <w:spacing w:line="240" w:lineRule="auto"/>
        <w:ind w:left="900" w:hanging="900"/>
        <w:rPr>
          <w:rFonts w:ascii="Times New Roman" w:eastAsia="標楷體" w:hAnsi="Times New Roman"/>
          <w:szCs w:val="24"/>
        </w:rPr>
      </w:pPr>
    </w:p>
    <w:p w14:paraId="1DD07EE1" w14:textId="77777777" w:rsidR="00A37C73" w:rsidRDefault="00A37C73" w:rsidP="00A37C73">
      <w:pPr>
        <w:spacing w:line="240" w:lineRule="auto"/>
        <w:ind w:left="900" w:hanging="900"/>
        <w:rPr>
          <w:rFonts w:ascii="Times New Roman" w:eastAsia="標楷體" w:hAnsi="Times New Roman"/>
          <w:szCs w:val="24"/>
        </w:rPr>
      </w:pPr>
    </w:p>
    <w:p w14:paraId="3675DDB0" w14:textId="2815FF4A" w:rsidR="00A37C73" w:rsidRPr="00DF430C" w:rsidRDefault="00A37C73" w:rsidP="00A37C73">
      <w:pPr>
        <w:spacing w:line="240" w:lineRule="auto"/>
        <w:ind w:left="374" w:hangingChars="156" w:hanging="374"/>
        <w:rPr>
          <w:rFonts w:ascii="Times New Roman" w:eastAsia="標楷體" w:hAnsi="Times New Roman" w:hint="eastAsia"/>
          <w:szCs w:val="24"/>
        </w:rPr>
      </w:pPr>
    </w:p>
    <w:p w14:paraId="5AA65AE2" w14:textId="64040072" w:rsidR="00DF430C" w:rsidRPr="005C57F0" w:rsidRDefault="00DF430C" w:rsidP="00DF430C">
      <w:pPr>
        <w:wordWrap w:val="0"/>
        <w:ind w:left="901" w:right="960" w:hanging="901"/>
        <w:jc w:val="right"/>
        <w:rPr>
          <w:rFonts w:ascii="標楷體" w:eastAsia="標楷體" w:hAnsi="標楷體"/>
          <w:b/>
          <w:szCs w:val="26"/>
          <w:u w:val="single"/>
        </w:rPr>
      </w:pPr>
      <w:r>
        <w:rPr>
          <w:rFonts w:ascii="標楷體" w:eastAsia="標楷體" w:hAnsi="標楷體" w:hint="eastAsia"/>
          <w:b/>
          <w:szCs w:val="26"/>
        </w:rPr>
        <w:t>諮詢</w:t>
      </w:r>
      <w:r>
        <w:rPr>
          <w:rFonts w:ascii="標楷體" w:eastAsia="標楷體" w:hAnsi="標楷體" w:hint="eastAsia"/>
          <w:b/>
          <w:szCs w:val="26"/>
        </w:rPr>
        <w:t>專業輔導人員</w:t>
      </w:r>
      <w:r w:rsidRPr="00F80AED">
        <w:rPr>
          <w:rFonts w:ascii="標楷體" w:eastAsia="標楷體" w:hAnsi="標楷體" w:hint="eastAsia"/>
          <w:b/>
          <w:szCs w:val="26"/>
        </w:rPr>
        <w:t>簽名：</w:t>
      </w:r>
      <w:r>
        <w:rPr>
          <w:rFonts w:ascii="標楷體" w:eastAsia="標楷體" w:hAnsi="標楷體" w:hint="eastAsia"/>
          <w:b/>
          <w:szCs w:val="26"/>
        </w:rPr>
        <w:t xml:space="preserve">        </w:t>
      </w:r>
    </w:p>
    <w:p w14:paraId="1F2E78BD" w14:textId="4C67FDF9" w:rsidR="006C06D6" w:rsidRDefault="00DF430C" w:rsidP="00DF430C">
      <w:pPr>
        <w:ind w:left="901" w:right="480" w:hanging="901"/>
        <w:jc w:val="right"/>
        <w:rPr>
          <w:rFonts w:hint="eastAsia"/>
        </w:rPr>
      </w:pPr>
      <w:r w:rsidRPr="00F80AED">
        <w:rPr>
          <w:rFonts w:ascii="標楷體" w:eastAsia="標楷體" w:hAnsi="標楷體" w:hint="eastAsia"/>
          <w:b/>
          <w:szCs w:val="26"/>
        </w:rPr>
        <w:t>日期：</w:t>
      </w:r>
      <w:r>
        <w:rPr>
          <w:rFonts w:ascii="標楷體" w:eastAsia="標楷體" w:hAnsi="標楷體" w:hint="eastAsia"/>
          <w:b/>
          <w:szCs w:val="26"/>
        </w:rPr>
        <w:t xml:space="preserve">　</w:t>
      </w:r>
      <w:r>
        <w:rPr>
          <w:rFonts w:ascii="標楷體" w:eastAsia="標楷體" w:hAnsi="標楷體" w:hint="eastAsia"/>
          <w:b/>
          <w:szCs w:val="26"/>
        </w:rPr>
        <w:t xml:space="preserve"> </w:t>
      </w:r>
      <w:r>
        <w:rPr>
          <w:rFonts w:ascii="標楷體" w:eastAsia="標楷體" w:hAnsi="標楷體" w:hint="eastAsia"/>
          <w:b/>
          <w:szCs w:val="26"/>
        </w:rPr>
        <w:t xml:space="preserve">　</w:t>
      </w:r>
      <w:r w:rsidRPr="00F80AED">
        <w:rPr>
          <w:rFonts w:ascii="標楷體" w:eastAsia="標楷體" w:hAnsi="標楷體" w:hint="eastAsia"/>
          <w:b/>
          <w:szCs w:val="26"/>
        </w:rPr>
        <w:t xml:space="preserve"> 年    </w:t>
      </w:r>
      <w:r>
        <w:rPr>
          <w:rFonts w:ascii="標楷體" w:eastAsia="標楷體" w:hAnsi="標楷體" w:hint="eastAsia"/>
          <w:b/>
          <w:szCs w:val="26"/>
        </w:rPr>
        <w:t xml:space="preserve"> </w:t>
      </w:r>
      <w:r w:rsidRPr="00F80AED">
        <w:rPr>
          <w:rFonts w:ascii="標楷體" w:eastAsia="標楷體" w:hAnsi="標楷體" w:hint="eastAsia"/>
          <w:b/>
          <w:szCs w:val="26"/>
        </w:rPr>
        <w:t xml:space="preserve"> 月 </w:t>
      </w:r>
      <w:r>
        <w:rPr>
          <w:rFonts w:ascii="標楷體" w:eastAsia="標楷體" w:hAnsi="標楷體" w:hint="eastAsia"/>
          <w:b/>
          <w:szCs w:val="26"/>
        </w:rPr>
        <w:t xml:space="preserve"> </w:t>
      </w:r>
      <w:r w:rsidRPr="00F80AED">
        <w:rPr>
          <w:rFonts w:ascii="標楷體" w:eastAsia="標楷體" w:hAnsi="標楷體" w:hint="eastAsia"/>
          <w:b/>
          <w:szCs w:val="26"/>
        </w:rPr>
        <w:t xml:space="preserve"> </w:t>
      </w:r>
      <w:r>
        <w:rPr>
          <w:rFonts w:ascii="標楷體" w:eastAsia="標楷體" w:hAnsi="標楷體" w:hint="eastAsia"/>
          <w:b/>
          <w:szCs w:val="26"/>
        </w:rPr>
        <w:t xml:space="preserve"> </w:t>
      </w:r>
      <w:r w:rsidRPr="00F80AED">
        <w:rPr>
          <w:rFonts w:ascii="標楷體" w:eastAsia="標楷體" w:hAnsi="標楷體" w:hint="eastAsia"/>
          <w:b/>
          <w:szCs w:val="26"/>
        </w:rPr>
        <w:t xml:space="preserve"> 日</w:t>
      </w:r>
    </w:p>
    <w:sectPr w:rsidR="006C06D6" w:rsidSect="007510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80E59" w14:textId="77777777" w:rsidR="00AA7058" w:rsidRDefault="00AA7058">
      <w:pPr>
        <w:spacing w:line="240" w:lineRule="auto"/>
        <w:ind w:left="900" w:hanging="900"/>
      </w:pPr>
      <w:r>
        <w:separator/>
      </w:r>
    </w:p>
  </w:endnote>
  <w:endnote w:type="continuationSeparator" w:id="0">
    <w:p w14:paraId="48F35B2A" w14:textId="77777777" w:rsidR="00AA7058" w:rsidRDefault="00AA7058">
      <w:pPr>
        <w:spacing w:line="240" w:lineRule="auto"/>
        <w:ind w:left="900" w:hanging="9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BDC67" w14:textId="77777777" w:rsidR="00000000" w:rsidRDefault="00000000" w:rsidP="001C796E">
    <w:pPr>
      <w:pStyle w:val="a5"/>
      <w:ind w:left="750" w:hanging="7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20208" w14:textId="77777777" w:rsidR="00000000" w:rsidRDefault="00000000" w:rsidP="001C796E">
    <w:pPr>
      <w:pStyle w:val="a5"/>
      <w:ind w:left="750" w:hanging="75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5BB6A" w14:textId="77777777" w:rsidR="00000000" w:rsidRDefault="00000000" w:rsidP="001C796E">
    <w:pPr>
      <w:pStyle w:val="a5"/>
      <w:ind w:left="750" w:hanging="7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3E34A" w14:textId="77777777" w:rsidR="00AA7058" w:rsidRDefault="00AA7058">
      <w:pPr>
        <w:spacing w:line="240" w:lineRule="auto"/>
        <w:ind w:left="900" w:hanging="900"/>
      </w:pPr>
      <w:r>
        <w:separator/>
      </w:r>
    </w:p>
  </w:footnote>
  <w:footnote w:type="continuationSeparator" w:id="0">
    <w:p w14:paraId="7328734A" w14:textId="77777777" w:rsidR="00AA7058" w:rsidRDefault="00AA7058">
      <w:pPr>
        <w:spacing w:line="240" w:lineRule="auto"/>
        <w:ind w:left="900" w:hanging="9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1A6E0" w14:textId="77777777" w:rsidR="00000000" w:rsidRDefault="00000000" w:rsidP="001C796E">
    <w:pPr>
      <w:pStyle w:val="a3"/>
      <w:ind w:left="750" w:hanging="7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910C1" w14:textId="66605B9F" w:rsidR="00000000" w:rsidRPr="00DF430C" w:rsidRDefault="00DF430C" w:rsidP="00DF430C">
    <w:pPr>
      <w:pStyle w:val="a3"/>
      <w:snapToGrid/>
      <w:spacing w:line="240" w:lineRule="auto"/>
      <w:ind w:left="750" w:hanging="750"/>
      <w:jc w:val="right"/>
      <w:rPr>
        <w:rFonts w:ascii="Times New Roman" w:eastAsia="標楷體" w:hAnsi="Times New Roman"/>
      </w:rPr>
    </w:pPr>
    <w:r w:rsidRPr="00DF430C">
      <w:rPr>
        <w:rFonts w:ascii="Times New Roman" w:eastAsia="標楷體" w:hAnsi="Times New Roman"/>
      </w:rPr>
      <w:t>114</w:t>
    </w:r>
    <w:r w:rsidRPr="00DF430C">
      <w:rPr>
        <w:rFonts w:ascii="Times New Roman" w:eastAsia="標楷體" w:hAnsi="Times New Roman"/>
      </w:rPr>
      <w:t>年</w:t>
    </w:r>
    <w:r w:rsidRPr="00DF430C">
      <w:rPr>
        <w:rFonts w:ascii="Times New Roman" w:eastAsia="標楷體" w:hAnsi="Times New Roman"/>
      </w:rPr>
      <w:t>3</w:t>
    </w:r>
    <w:r w:rsidRPr="00DF430C">
      <w:rPr>
        <w:rFonts w:ascii="Times New Roman" w:eastAsia="標楷體" w:hAnsi="Times New Roman"/>
      </w:rPr>
      <w:t>月</w:t>
    </w:r>
    <w:r w:rsidR="00A37C73">
      <w:rPr>
        <w:rFonts w:ascii="Times New Roman" w:eastAsia="標楷體" w:hAnsi="Times New Roman" w:hint="eastAsia"/>
      </w:rPr>
      <w:t>28</w:t>
    </w:r>
    <w:r w:rsidRPr="00DF430C">
      <w:rPr>
        <w:rFonts w:ascii="Times New Roman" w:eastAsia="標楷體" w:hAnsi="Times New Roman"/>
      </w:rPr>
      <w:t>日第一次修訂</w:t>
    </w:r>
  </w:p>
  <w:p w14:paraId="652BF5B7" w14:textId="56ECFF88" w:rsidR="00DF430C" w:rsidRPr="00DF430C" w:rsidRDefault="00DF430C" w:rsidP="00DF430C">
    <w:pPr>
      <w:pStyle w:val="a3"/>
      <w:snapToGrid/>
      <w:spacing w:line="240" w:lineRule="auto"/>
      <w:ind w:left="750" w:hanging="750"/>
      <w:jc w:val="right"/>
      <w:rPr>
        <w:rFonts w:ascii="Times New Roman" w:eastAsia="標楷體" w:hAnsi="Times New Roman"/>
      </w:rPr>
    </w:pPr>
    <w:r w:rsidRPr="00DF430C">
      <w:rPr>
        <w:rFonts w:ascii="Times New Roman" w:eastAsia="標楷體" w:hAnsi="Times New Roman"/>
      </w:rPr>
      <w:t>115</w:t>
    </w:r>
    <w:r w:rsidRPr="00DF430C">
      <w:rPr>
        <w:rFonts w:ascii="Times New Roman" w:eastAsia="標楷體" w:hAnsi="Times New Roman"/>
      </w:rPr>
      <w:t>年</w:t>
    </w:r>
    <w:r w:rsidRPr="00DF430C">
      <w:rPr>
        <w:rFonts w:ascii="Times New Roman" w:eastAsia="標楷體" w:hAnsi="Times New Roman"/>
      </w:rPr>
      <w:t>4</w:t>
    </w:r>
    <w:r w:rsidRPr="00DF430C">
      <w:rPr>
        <w:rFonts w:ascii="Times New Roman" w:eastAsia="標楷體" w:hAnsi="Times New Roman"/>
      </w:rPr>
      <w:t>月</w:t>
    </w:r>
    <w:r w:rsidRPr="00DF430C">
      <w:rPr>
        <w:rFonts w:ascii="Times New Roman" w:eastAsia="標楷體" w:hAnsi="Times New Roman"/>
      </w:rPr>
      <w:t>8</w:t>
    </w:r>
    <w:r w:rsidRPr="00DF430C">
      <w:rPr>
        <w:rFonts w:ascii="Times New Roman" w:eastAsia="標楷體" w:hAnsi="Times New Roman"/>
      </w:rPr>
      <w:t>日第二次修訂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3440B" w14:textId="77777777" w:rsidR="00000000" w:rsidRDefault="00000000" w:rsidP="001C796E">
    <w:pPr>
      <w:pStyle w:val="a3"/>
      <w:ind w:left="750" w:hanging="7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FE2"/>
    <w:rsid w:val="00003281"/>
    <w:rsid w:val="000327CE"/>
    <w:rsid w:val="001356D8"/>
    <w:rsid w:val="001C15D4"/>
    <w:rsid w:val="00231319"/>
    <w:rsid w:val="002913BC"/>
    <w:rsid w:val="003351BB"/>
    <w:rsid w:val="003C5A8A"/>
    <w:rsid w:val="004D2FE2"/>
    <w:rsid w:val="00635262"/>
    <w:rsid w:val="006C06D6"/>
    <w:rsid w:val="00871396"/>
    <w:rsid w:val="008779F3"/>
    <w:rsid w:val="008E5017"/>
    <w:rsid w:val="00974C03"/>
    <w:rsid w:val="00A2203A"/>
    <w:rsid w:val="00A30880"/>
    <w:rsid w:val="00A37C73"/>
    <w:rsid w:val="00A656C5"/>
    <w:rsid w:val="00AA7058"/>
    <w:rsid w:val="00B051F9"/>
    <w:rsid w:val="00B61F20"/>
    <w:rsid w:val="00BF6D8E"/>
    <w:rsid w:val="00D32A8F"/>
    <w:rsid w:val="00DF430C"/>
    <w:rsid w:val="00E9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49F34E"/>
  <w15:chartTrackingRefBased/>
  <w15:docId w15:val="{745DA481-8710-42FE-910A-C49674B39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03A"/>
    <w:pPr>
      <w:widowControl w:val="0"/>
      <w:spacing w:line="400" w:lineRule="exact"/>
      <w:ind w:left="375" w:hangingChars="375" w:hanging="375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2F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D2FE2"/>
    <w:rPr>
      <w:rFonts w:ascii="Calibri" w:hAnsi="Calibri"/>
      <w:kern w:val="2"/>
    </w:rPr>
  </w:style>
  <w:style w:type="paragraph" w:styleId="a5">
    <w:name w:val="footer"/>
    <w:basedOn w:val="a"/>
    <w:link w:val="a6"/>
    <w:uiPriority w:val="99"/>
    <w:semiHidden/>
    <w:unhideWhenUsed/>
    <w:rsid w:val="004D2F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D2FE2"/>
    <w:rPr>
      <w:rFonts w:ascii="Calibri" w:hAnsi="Calibri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2913B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913B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10</cp:revision>
  <cp:lastPrinted>2021-04-27T01:45:00Z</cp:lastPrinted>
  <dcterms:created xsi:type="dcterms:W3CDTF">2021-04-27T01:46:00Z</dcterms:created>
  <dcterms:modified xsi:type="dcterms:W3CDTF">2026-04-08T07:43:00Z</dcterms:modified>
</cp:coreProperties>
</file>